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9C2105" w:rsidRPr="00966F31" w:rsidRDefault="003A51F8" w:rsidP="00893355">
            <w:pPr>
              <w:pStyle w:val="Name"/>
              <w:jc w:val="center"/>
              <w:rPr>
                <w:rFonts w:ascii="Georgia" w:hAnsi="Georgia" w:cs="Courier New"/>
                <w:b/>
                <w:sz w:val="32"/>
                <w:szCs w:val="48"/>
              </w:rPr>
            </w:pPr>
            <w:r w:rsidRPr="00966F31">
              <w:rPr>
                <w:rFonts w:ascii="Georgia" w:hAnsi="Georgia" w:cs="Courier New"/>
                <w:b/>
                <w:sz w:val="48"/>
                <w:szCs w:val="48"/>
              </w:rPr>
              <w:t>Jane Smith</w:t>
            </w:r>
          </w:p>
          <w:p w:rsidR="00B91F13" w:rsidRPr="00966F31" w:rsidRDefault="00072687" w:rsidP="00893355">
            <w:pPr>
              <w:pStyle w:val="Name"/>
              <w:jc w:val="center"/>
              <w:rPr>
                <w:rFonts w:ascii="Georgia" w:hAnsi="Georgia" w:cs="Courier New"/>
                <w:b/>
                <w:sz w:val="16"/>
                <w:szCs w:val="48"/>
              </w:rPr>
            </w:pPr>
          </w:p>
        </w:customXml>
        <w:customXml w:uri="webtechnologypartners_resume" w:element="education-section">
          <w:customXml w:uri="webtechnologypartners_resume" w:element="institution">
            <w:tbl>
              <w:tblPr>
                <w:tblW w:w="9900" w:type="dxa"/>
                <w:jc w:val="center"/>
                <w:tblBorders>
                  <w:top w:val="single" w:sz="6" w:space="0" w:color="auto"/>
                  <w:bottom w:val="single" w:sz="6" w:space="0" w:color="auto"/>
                </w:tblBorders>
                <w:shd w:val="clear" w:color="auto" w:fill="A6A6A6" w:themeFill="background1" w:themeFillShade="A6"/>
                <w:tblLook w:val="0000"/>
              </w:tblPr>
              <w:tblGrid>
                <w:gridCol w:w="9900"/>
              </w:tblGrid>
              <w:tr w:rsidR="00B91F13" w:rsidRPr="00966F31">
                <w:trPr>
                  <w:trHeight w:val="406"/>
                  <w:jc w:val="center"/>
                </w:trPr>
                <w:tc>
                  <w:tcPr>
                    <w:tcW w:w="9900" w:type="dxa"/>
                    <w:shd w:val="clear" w:color="FFFFFF" w:themeColor="background1" w:fill="000000" w:themeFill="text1"/>
                    <w:vAlign w:val="center"/>
                  </w:tcPr>
                  <w:p w:rsidR="00B91F13" w:rsidRPr="00966F31" w:rsidRDefault="00072687" w:rsidP="00F44967">
                    <w:pPr>
                      <w:pStyle w:val="SenderInfo"/>
                      <w:jc w:val="center"/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</w:pPr>
                    <w:customXml w:uri="webtechnologypartners_resume" w:element="address_line_1">
                      <w:r w:rsidR="00A74985" w:rsidRPr="00966F31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  <w:highlight w:val="black"/>
                        </w:rPr>
                        <w:t xml:space="preserve">Address Line 1 Address Line 2, City, State </w:t>
                      </w:r>
                      <w:proofErr w:type="gramStart"/>
                      <w:r w:rsidR="00A74985" w:rsidRPr="00966F31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  <w:highlight w:val="black"/>
                        </w:rPr>
                        <w:t xml:space="preserve">Zip  </w:t>
                      </w:r>
                      <w:proofErr w:type="gramEnd"/>
                      <w:r w:rsidR="001933F6" w:rsidRPr="00966F31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  <w:highlight w:val="black"/>
                        </w:rPr>
                        <w:sym w:font="Symbol" w:char="F02A"/>
                      </w:r>
                      <w:r w:rsidR="00A74985" w:rsidRPr="00966F31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</w:customXml>
                    <w:r w:rsidR="00A74985" w:rsidRPr="00966F31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  <w:t xml:space="preserve">(212) 256-1414  </w:t>
                    </w:r>
                    <w:r w:rsidR="001933F6" w:rsidRPr="00966F31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  <w:sym w:font="Symbol" w:char="F02A"/>
                    </w:r>
                    <w:r w:rsidR="00A74985" w:rsidRPr="00966F31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customXml w:uri="webtechnologypartners_resume" w:element="phone"/>
                    <w:r w:rsidR="00B91F13" w:rsidRPr="00966F31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  <w:t>jane.smith@gmail.com</w:t>
                    </w:r>
                    <w:customXml w:uri="webtechnologypartners_resume" w:element="address_line_2"/>
                  </w:p>
                </w:tc>
              </w:tr>
            </w:tbl>
            <w:tbl>
              <w:tblPr>
                <w:tblStyle w:val="TableGrid"/>
                <w:tblpPr w:leftFromText="180" w:rightFromText="180" w:vertAnchor="text" w:horzAnchor="page" w:tblpX="857" w:tblpY="97"/>
                <w:tblW w:w="0" w:type="auto"/>
                <w:tblLook w:val="00BF"/>
              </w:tblPr>
              <w:tblGrid>
                <w:gridCol w:w="1806"/>
                <w:gridCol w:w="8922"/>
              </w:tblGrid>
              <w:tr w:rsidR="00FE675C" w:rsidRPr="00966F31" w:rsidTr="00186CBA">
                <w:trPr>
                  <w:trHeight w:val="900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000000" w:themeColor="text1"/>
                    </w:tcBorders>
                    <w:shd w:val="clear" w:color="FFFFFF" w:themeColor="background1" w:fill="FFFFFF" w:themeFill="background1"/>
                  </w:tcPr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 w:rsidRPr="00966F31">
                      <w:rPr>
                        <w:rFonts w:ascii="Georgia" w:hAnsi="Georgia"/>
                        <w:b/>
                        <w:sz w:val="22"/>
                      </w:rPr>
                      <w:t>Career Objective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000000" w:themeColor="text1"/>
                      <w:bottom w:val="nil"/>
                      <w:right w:val="nil"/>
                    </w:tcBorders>
                  </w:tcPr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Administrative Assistant with 6+ years of experience working directly for the President of 3M Inc., a Fortune 500 company. Possesses impeccable written and verbal communication skills and excellent interpersonal skills.</w:t>
                    </w:r>
                  </w:p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186CBA">
                <w:trPr>
                  <w:trHeight w:val="71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000000" w:themeColor="text1"/>
                    </w:tcBorders>
                    <w:shd w:val="clear" w:color="FFFFFF" w:themeColor="background1" w:fill="FFFFFF" w:themeFill="background1"/>
                  </w:tcPr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 w:rsidRPr="00966F31">
                      <w:rPr>
                        <w:rFonts w:ascii="Georgia" w:hAnsi="Georgia"/>
                        <w:b/>
                        <w:sz w:val="22"/>
                      </w:rPr>
                      <w:t xml:space="preserve">Core </w:t>
                    </w:r>
                    <w:r w:rsidRPr="00966F31">
                      <w:rPr>
                        <w:rFonts w:ascii="Georgia" w:hAnsi="Georgia"/>
                        <w:b/>
                        <w:sz w:val="22"/>
                        <w:shd w:val="solid" w:color="FFFFFF" w:themeColor="background1" w:fill="FFFFFF" w:themeFill="background1"/>
                      </w:rPr>
                      <w:t>Competencies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000000" w:themeColor="text1"/>
                      <w:bottom w:val="nil"/>
                      <w:right w:val="nil"/>
                    </w:tcBorders>
                  </w:tcPr>
                  <w:tbl>
                    <w:tblPr>
                      <w:tblStyle w:val="TableGrid"/>
                      <w:tblW w:w="0" w:type="auto"/>
                      <w:tblInd w:w="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BF"/>
                    </w:tblPr>
                    <w:tblGrid>
                      <w:gridCol w:w="4135"/>
                      <w:gridCol w:w="4136"/>
                    </w:tblGrid>
                    <w:tr w:rsidR="00FE675C" w:rsidRPr="00966F31">
                      <w:trPr>
                        <w:trHeight w:val="465"/>
                      </w:trPr>
                      <w:tc>
                        <w:tcPr>
                          <w:tcW w:w="4135" w:type="dxa"/>
                        </w:tcPr>
                        <w:p w:rsidR="00FE675C" w:rsidRPr="00966F31" w:rsidRDefault="00FE675C" w:rsidP="00186CBA">
                          <w:pPr>
                            <w:pStyle w:val="ListBullet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Customer Service</w:t>
                          </w:r>
                        </w:p>
                        <w:p w:rsidR="00FE675C" w:rsidRPr="00966F31" w:rsidRDefault="00FE675C" w:rsidP="00186CBA">
                          <w:pPr>
                            <w:pStyle w:val="ListBullet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Cost Efficient</w:t>
                          </w:r>
                        </w:p>
                      </w:tc>
                      <w:tc>
                        <w:tcPr>
                          <w:tcW w:w="4136" w:type="dxa"/>
                        </w:tcPr>
                        <w:p w:rsidR="00FE675C" w:rsidRPr="00966F31" w:rsidRDefault="00FE675C" w:rsidP="00186CBA">
                          <w:pPr>
                            <w:pStyle w:val="ListBullet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Detailed and Organized</w:t>
                          </w:r>
                        </w:p>
                        <w:p w:rsidR="00FE675C" w:rsidRPr="00966F31" w:rsidRDefault="00FE675C" w:rsidP="00186CBA">
                          <w:pPr>
                            <w:pStyle w:val="ListBullet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Supplier Relationship</w:t>
                          </w:r>
                        </w:p>
                      </w:tc>
                    </w:tr>
                  </w:tbl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0"/>
                      </w:numPr>
                      <w:ind w:left="72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186CBA">
                <w:trPr>
                  <w:trHeight w:val="5985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000000" w:themeColor="text1"/>
                    </w:tcBorders>
                  </w:tcPr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 w:rsidRPr="00966F31">
                      <w:rPr>
                        <w:rFonts w:ascii="Georgia" w:hAnsi="Georgia"/>
                        <w:b/>
                        <w:sz w:val="22"/>
                      </w:rPr>
                      <w:t>Professional Experience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000000" w:themeColor="text1"/>
                      <w:bottom w:val="nil"/>
                      <w:right w:val="nil"/>
                    </w:tcBorders>
                  </w:tcPr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0"/>
                      </w:numPr>
                      <w:rPr>
                        <w:rFonts w:ascii="Georgia" w:hAnsi="Georgia"/>
                        <w:b/>
                        <w:sz w:val="22"/>
                      </w:rPr>
                    </w:pPr>
                    <w:r w:rsidRPr="00966F31">
                      <w:rPr>
                        <w:rFonts w:ascii="Georgia" w:hAnsi="Georgia"/>
                        <w:b/>
                        <w:sz w:val="22"/>
                      </w:rPr>
                      <w:t>3M INC., New York, NY</w:t>
                    </w:r>
                  </w:p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Administrative Assistant, Apr 2006-present</w:t>
                    </w:r>
                  </w:p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Read and analyze incoming memos, submissions, and reports to determine their significance and plan their distribution.</w:t>
                    </w:r>
                  </w:p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Conduct Research, compile data, and prepare papers for consideration and presentation by executives, committees and boards of directors.</w:t>
                    </w:r>
                  </w:p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Coordinate and direct office services, such as records, departmental finances, budget preparation, personnel issues, and housekeeping, to aid executives.</w:t>
                    </w:r>
                  </w:p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invoices, reports, memos, letters, financial statements and other documents, using word processing, spreadsheet, database, or presentation software.</w:t>
                    </w:r>
                  </w:p>
                  <w:p w:rsidR="00FE675C" w:rsidRPr="00966F31" w:rsidRDefault="00FE675C" w:rsidP="00F03A54">
                    <w:pPr>
                      <w:pStyle w:val="ListBullet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Direct or coordinate the supportive services department of a business, agency, or organization.</w:t>
                    </w:r>
                  </w:p>
                  <w:p w:rsidR="00FE675C" w:rsidRPr="00966F31" w:rsidRDefault="00FE675C" w:rsidP="00F03A54">
                    <w:pPr>
                      <w:pStyle w:val="ListBullet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review operational reports and schedules to ensure accuracy and efficiency.</w:t>
                    </w:r>
                  </w:p>
                  <w:p w:rsidR="00FE675C" w:rsidRPr="00966F31" w:rsidRDefault="00FE675C" w:rsidP="00F03A54">
                    <w:pPr>
                      <w:pStyle w:val="ListBullet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Set goals and deadlines for the department.</w:t>
                    </w:r>
                  </w:p>
                  <w:p w:rsidR="00FE675C" w:rsidRPr="00966F31" w:rsidRDefault="00FE675C" w:rsidP="00F03A54">
                    <w:pPr>
                      <w:pStyle w:val="ListBullet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Acquire, distribute and store supplies.</w:t>
                    </w:r>
                  </w:p>
                  <w:p w:rsidR="00FE675C" w:rsidRPr="00966F31" w:rsidRDefault="00FE675C" w:rsidP="00F03A54">
                    <w:pPr>
                      <w:pStyle w:val="ListBullet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Monitor the facility to ensure that it remains safe, secure, and well maintained.</w:t>
                    </w:r>
                  </w:p>
                  <w:p w:rsidR="00B23A8D" w:rsidRPr="00966F31" w:rsidRDefault="00FE675C" w:rsidP="00B23A8D">
                    <w:pPr>
                      <w:pStyle w:val="ListBullet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Hire and terminate clerical and administrative personnel.</w:t>
                    </w:r>
                  </w:p>
                  <w:p w:rsidR="007D4AAC" w:rsidRPr="00966F31" w:rsidRDefault="00B23A8D" w:rsidP="007D4AAC">
                    <w:pPr>
                      <w:pStyle w:val="ListBullet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Oversee the maintenance and repair of machinery, equipment, and electrical and mechanical systems.</w:t>
                    </w:r>
                  </w:p>
                  <w:p w:rsidR="007D4AAC" w:rsidRPr="00966F31" w:rsidRDefault="007D4AAC" w:rsidP="007D4AAC">
                    <w:pPr>
                      <w:pStyle w:val="ListBullet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Manage leasing of facility space.</w:t>
                    </w:r>
                  </w:p>
                  <w:p w:rsidR="007D4AAC" w:rsidRPr="00966F31" w:rsidRDefault="007D4AAC" w:rsidP="007D4AAC">
                    <w:pPr>
                      <w:pStyle w:val="ListBullet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Participate in architectural and engineering planning and design, including space and installation management.</w:t>
                    </w:r>
                  </w:p>
                  <w:p w:rsidR="007D4AAC" w:rsidRPr="00966F31" w:rsidRDefault="007D4AAC" w:rsidP="007D4AAC">
                    <w:pPr>
                      <w:pStyle w:val="ListBullet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Dispose of, or oversee the disposal of, surplus or unclaimed property.</w:t>
                    </w:r>
                  </w:p>
                  <w:p w:rsidR="00FE675C" w:rsidRPr="00966F31" w:rsidRDefault="007D4AAC" w:rsidP="007D4AAC">
                    <w:pPr>
                      <w:pStyle w:val="ListBullet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internal processes and recommend and implement procedural or policy changes to improve operations.</w:t>
                    </w: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 w:rsidRPr="00966F31">
                      <w:rPr>
                        <w:rFonts w:ascii="Georgia" w:hAnsi="Georgia"/>
                        <w:b/>
                        <w:sz w:val="22"/>
                      </w:rPr>
                      <w:t>FLORIDA DEPARTMENT OF SOCIAL SERVICES, ORLANDO, FL</w:t>
                    </w:r>
                  </w:p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Rehabilitation Counselor, Aug 2004-May 2006</w:t>
                    </w:r>
                  </w:p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Confer with clients to discuss their options and goals so that rehabilitation programs and plans for accessing needed services can be developed.</w:t>
                    </w:r>
                  </w:p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maintain records and case files, including documentation such as clients’ personal and eligibility information, services provided, narratives of client contacts, and relevant correspondence.</w:t>
                    </w:r>
                  </w:p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Develop and maintain relationships with community referral sources, such as schools and community groups.</w:t>
                    </w:r>
                  </w:p>
                  <w:p w:rsidR="00E3253C" w:rsidRDefault="00FE675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information from interviews, educational and medical records, consultation with other professionals, and diagnostic evaluations to assess clients’ abilities, needs, and eligibility for services.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Counsel clients or patients, individually or in-group sessions, to assist in overcoming dependencies, adjusting to life, or making changes.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Conduct chemical dependency program orientation sessions.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Participate in case conferences or staff meetings.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Coordinate counseling efforts with mental health professionals or other health professionals, such as doctors, nurses, or social workers.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and evaluate clients' progress in relation to measurable goals described in treatment and care plans.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Interview clients, review records, and confer with other professionals to evaluate individuals' mental and physical condition and to determine their suitability for participation in a specific program.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Direct case service allocations, authorizing expenditures and payments.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community agencies to establish facilities and programs for persons with disabilities.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clients' families to implement rehabilitation plans such as behavioral, residential, social, and employment goals.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Participate in job development and placement programs, contacting prospective employers, placing clients in jobs, and evaluating the success of placements.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Develop diagnostic procedures to determine clients' needs.</w:t>
                    </w:r>
                  </w:p>
                  <w:p w:rsidR="00E3253C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Confer with physicians, psychologists, occupational therapists, and other professionals to develop and implement client rehabilitation programs.</w:t>
                    </w:r>
                  </w:p>
                  <w:p w:rsid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Arrange for on-site job coaching or assistive devices, such as specially equipped wheelchairs, to help clients adapt to work or school environments.</w:t>
                    </w:r>
                  </w:p>
                  <w:p w:rsidR="006D739E" w:rsidRPr="00E3253C" w:rsidRDefault="00E3253C" w:rsidP="00E3253C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Locate barriers to client employment, such as inaccessible work sites, inflexible schedules, and transportation problems, and work with clients to develop strategies for overcoming these barriers.</w:t>
                    </w:r>
                  </w:p>
                  <w:p w:rsidR="00266455" w:rsidRDefault="00266455" w:rsidP="00E3253C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E3253C" w:rsidRPr="00966F31" w:rsidRDefault="00266455" w:rsidP="00E3253C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H&amp;M</w:t>
                    </w:r>
                    <w:r w:rsidR="00E3253C" w:rsidRPr="00966F31">
                      <w:rPr>
                        <w:rFonts w:ascii="Georgia" w:hAnsi="Georgia"/>
                        <w:b/>
                        <w:sz w:val="22"/>
                      </w:rPr>
                      <w:t xml:space="preserve">,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New York</w:t>
                    </w:r>
                    <w:r w:rsidR="00E3253C" w:rsidRPr="00966F31">
                      <w:rPr>
                        <w:rFonts w:ascii="Georgia" w:hAnsi="Georgia"/>
                        <w:b/>
                        <w:sz w:val="22"/>
                      </w:rPr>
                      <w:t xml:space="preserve">,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NY</w:t>
                    </w:r>
                  </w:p>
                  <w:p w:rsidR="00E3253C" w:rsidRPr="00966F31" w:rsidRDefault="00266455" w:rsidP="00E3253C">
                    <w:pPr>
                      <w:pStyle w:val="ListBullet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Retail Salesperson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Apr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>-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Jun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2001</w:t>
                    </w:r>
                  </w:p>
                  <w:p w:rsidR="00266455" w:rsidRPr="00266455" w:rsidRDefault="00266455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526D9C">
                      <w:rPr>
                        <w:sz w:val="20"/>
                        <w:szCs w:val="26"/>
                        <w:bdr w:val="none" w:sz="0" w:space="0" w:color="auto" w:frame="1"/>
                      </w:rPr>
                      <w:t>Resolve customer complaints regarding sales and service.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Oversee regional and local sales managers and their staffs.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Plan and direct staffing, training, and performance evaluations to develop and control sales and service programs.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Determine price schedules and discount rates.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operational records and reports to project sales and determine profitability.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Monitor customer preferences to determine focus of sales efforts.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Prepare budgets and approve budget expenditures.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or consult with department heads to plan advertising services and to secure information on equipment and customer specifications.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and coordinate activities involving sales of manufactured products, services, commodities, real estate or other subjects of sale.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with potential customers regarding equipment needs and advise customers on types of equipment to purchase.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foreign sales and service outlets of an organization.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Advise dealers and distributors on policies and operating procedures to ensure functional effectiveness of business.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Visit franchised dealers to stimulate interest in establishment or expansion of leasing programs.</w:t>
                    </w:r>
                  </w:p>
                  <w:p w:rsidR="00266455" w:rsidRPr="00266455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clerical staff to keep records of export correspondence, bid requests, and credit collections, and to maintain current information on tariffs, licenses, and restrictions.</w:t>
                    </w:r>
                  </w:p>
                  <w:p w:rsidR="00642444" w:rsidRPr="00642444" w:rsidRDefault="00E3253C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Represent company at trade association meetings to promote products.</w:t>
                    </w:r>
                  </w:p>
                  <w:p w:rsidR="00642444" w:rsidRPr="00642444" w:rsidRDefault="00642444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Greet customers and ascertain what each customer wants or needs.</w:t>
                    </w:r>
                  </w:p>
                  <w:p w:rsidR="00642444" w:rsidRPr="00642444" w:rsidRDefault="00642444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Describe merchandise and explain use, operation, and care of merchandise to customers.</w:t>
                    </w:r>
                  </w:p>
                  <w:p w:rsidR="00A53CF0" w:rsidRPr="00A53CF0" w:rsidRDefault="00642444" w:rsidP="00266455">
                    <w:pPr>
                      <w:pStyle w:val="ListBullet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Recommend, select, and help locate or obtain merchandise based on customer needs and desires.</w:t>
                    </w:r>
                  </w:p>
                  <w:p w:rsidR="00FE675C" w:rsidRPr="00966F31" w:rsidRDefault="00FE675C" w:rsidP="00F03A54">
                    <w:pPr>
                      <w:pStyle w:val="ListBullet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186CBA">
                <w:trPr>
                  <w:trHeight w:val="98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000000" w:themeColor="text1"/>
                    </w:tcBorders>
                    <w:shd w:val="clear" w:color="FFFFFF" w:themeColor="background1" w:fill="FFFFFF" w:themeFill="background1"/>
                  </w:tcPr>
                  <w:p w:rsidR="00266455" w:rsidRPr="00966F31" w:rsidRDefault="00266455" w:rsidP="00266455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 w:rsidRPr="00966F31">
                      <w:rPr>
                        <w:rFonts w:ascii="Georgia" w:hAnsi="Georgia"/>
                        <w:b/>
                        <w:sz w:val="22"/>
                      </w:rPr>
                      <w:t>Education</w:t>
                    </w:r>
                  </w:p>
                  <w:p w:rsidR="00266455" w:rsidRPr="00966F31" w:rsidRDefault="00266455" w:rsidP="00266455">
                    <w:pPr>
                      <w:jc w:val="center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000000" w:themeColor="text1"/>
                      <w:bottom w:val="nil"/>
                      <w:right w:val="nil"/>
                    </w:tcBorders>
                  </w:tcPr>
                  <w:p w:rsidR="00266455" w:rsidRPr="00966F31" w:rsidRDefault="00266455" w:rsidP="00266455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 w:rsidRPr="00966F31">
                      <w:rPr>
                        <w:rFonts w:ascii="Georgia" w:hAnsi="Georgia"/>
                        <w:b/>
                        <w:sz w:val="22"/>
                      </w:rPr>
                      <w:t>FLORIDA STATE UNIVERSITY, Orlando, FL</w:t>
                    </w:r>
                  </w:p>
                  <w:p w:rsidR="00266455" w:rsidRPr="00966F31" w:rsidRDefault="00266455" w:rsidP="00266455">
                    <w:pPr>
                      <w:pStyle w:val="ListBullet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Bachelor of Art in English, May 2004</w:t>
                    </w:r>
                  </w:p>
                  <w:p w:rsidR="00266455" w:rsidRDefault="00266455" w:rsidP="00266455">
                    <w:pPr>
                      <w:pStyle w:val="ListBullet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GPA: 3.3/4.0</w:t>
                    </w:r>
                  </w:p>
                  <w:p w:rsidR="00266455" w:rsidRDefault="00266455" w:rsidP="00266455">
                    <w:pPr>
                      <w:pStyle w:val="ListBullet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Published in school’s newspaper editorial</w:t>
                    </w:r>
                  </w:p>
                  <w:p w:rsidR="00266455" w:rsidRDefault="00266455" w:rsidP="00266455">
                    <w:pPr>
                      <w:pStyle w:val="ListBullet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Summer Internship for the New York Times</w:t>
                    </w:r>
                  </w:p>
                  <w:p w:rsidR="00266455" w:rsidRDefault="00266455" w:rsidP="00266455">
                    <w:pPr>
                      <w:pStyle w:val="ListBullet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sz w:val="20"/>
                      </w:rPr>
                    </w:pPr>
                  </w:p>
                  <w:p w:rsidR="00266455" w:rsidRPr="00966F31" w:rsidRDefault="00511DFF" w:rsidP="00266455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NEW YORK</w:t>
                    </w:r>
                    <w:r w:rsidR="00266455" w:rsidRPr="00966F31">
                      <w:rPr>
                        <w:rFonts w:ascii="Georgia" w:hAnsi="Georgia"/>
                        <w:b/>
                        <w:sz w:val="22"/>
                      </w:rPr>
                      <w:t xml:space="preserve"> STATE UNIVERSITY, Orlando, FL</w:t>
                    </w:r>
                  </w:p>
                  <w:p w:rsidR="00266455" w:rsidRPr="00966F31" w:rsidRDefault="00266455" w:rsidP="00266455">
                    <w:pPr>
                      <w:pStyle w:val="ListBullet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Bachelor of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Science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in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Economics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Oct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</w:p>
                  <w:p w:rsidR="00266455" w:rsidRDefault="00511DFF" w:rsidP="00266455">
                    <w:pPr>
                      <w:pStyle w:val="ListBullet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Summa Cum Laude</w:t>
                    </w:r>
                  </w:p>
                  <w:p w:rsidR="00266455" w:rsidRDefault="00511DFF" w:rsidP="00266455">
                    <w:pPr>
                      <w:pStyle w:val="ListBullet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Dean’s List</w:t>
                    </w:r>
                  </w:p>
                  <w:p w:rsidR="00266455" w:rsidRDefault="00511DFF" w:rsidP="00266455">
                    <w:pPr>
                      <w:pStyle w:val="ListBullet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GPA 4.0/4.0</w:t>
                    </w:r>
                  </w:p>
                  <w:p w:rsidR="00266455" w:rsidRPr="00966F31" w:rsidRDefault="00266455" w:rsidP="00266455">
                    <w:pPr>
                      <w:pStyle w:val="ListBullet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186CBA">
                <w:trPr>
                  <w:trHeight w:val="423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000000" w:themeColor="text1"/>
                    </w:tcBorders>
                    <w:shd w:val="clear" w:color="FFFFFF" w:themeColor="background1" w:fill="FFFFFF" w:themeFill="background1"/>
                  </w:tcPr>
                  <w:p w:rsidR="00511DFF" w:rsidRDefault="00266455" w:rsidP="00266455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 w:rsidRPr="00966F31">
                      <w:rPr>
                        <w:rFonts w:ascii="Georgia" w:hAnsi="Georgia"/>
                        <w:b/>
                        <w:sz w:val="22"/>
                      </w:rPr>
                      <w:t>Additional Skills</w:t>
                    </w:r>
                  </w:p>
                  <w:p w:rsidR="00511DFF" w:rsidRDefault="00511DFF" w:rsidP="00511DFF">
                    <w:pPr>
                      <w:pStyle w:val="ListBullet"/>
                      <w:numPr>
                        <w:ilvl w:val="0"/>
                        <w:numId w:val="0"/>
                      </w:numPr>
                      <w:ind w:left="360" w:hanging="360"/>
                    </w:pPr>
                  </w:p>
                  <w:p w:rsidR="00511DFF" w:rsidRDefault="00511DFF" w:rsidP="00511DFF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511DFF" w:rsidRDefault="00511DFF" w:rsidP="00511DFF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Awards and Honors</w:t>
                    </w:r>
                  </w:p>
                  <w:p w:rsidR="00266455" w:rsidRPr="00966F31" w:rsidRDefault="00266455" w:rsidP="00266455">
                    <w:pPr>
                      <w:jc w:val="right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000000" w:themeColor="text1"/>
                      <w:bottom w:val="nil"/>
                      <w:right w:val="nil"/>
                    </w:tcBorders>
                  </w:tcPr>
                  <w:p w:rsidR="00266455" w:rsidRPr="00966F31" w:rsidRDefault="00266455" w:rsidP="00266455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Proficient in Microsoft Office and Adobe Illustrator CS5</w:t>
                    </w:r>
                  </w:p>
                  <w:p w:rsidR="00511DFF" w:rsidRDefault="00266455" w:rsidP="00511DFF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Bilingual in Spanish and English</w:t>
                    </w:r>
                  </w:p>
                  <w:p w:rsidR="00511DFF" w:rsidRPr="00511DFF" w:rsidRDefault="00511DFF" w:rsidP="00511DFF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511DFF">
                      <w:rPr>
                        <w:sz w:val="20"/>
                      </w:rPr>
                      <w:t>Certified CPR and First Aid</w:t>
                    </w:r>
                  </w:p>
                  <w:p w:rsidR="00266455" w:rsidRPr="00511DFF" w:rsidRDefault="00266455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511DFF" w:rsidRPr="00966F31" w:rsidRDefault="00511DFF" w:rsidP="00511DFF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Employee of the Month for 3 consecutive months in H&amp;M</w:t>
                    </w:r>
                  </w:p>
                  <w:p w:rsidR="00511DFF" w:rsidRDefault="00511DFF" w:rsidP="00511DFF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Won the “Writer’s Digest” 2002 Award</w:t>
                    </w:r>
                  </w:p>
                  <w:p w:rsidR="00511DFF" w:rsidRPr="00511DFF" w:rsidRDefault="00511DFF" w:rsidP="00511DFF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Awarded an employee travel award due to “Performance </w:t>
                    </w:r>
                    <w:r w:rsidR="007D17D6">
                      <w:rPr>
                        <w:sz w:val="20"/>
                      </w:rPr>
                      <w:t>Excellence” 2 years in a row through 3M Inc.</w:t>
                    </w:r>
                  </w:p>
                  <w:p w:rsidR="00266455" w:rsidRPr="00511DFF" w:rsidRDefault="00072687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</w:tr>
            </w:tbl>
          </w:customXml>
        </w:customXml>
        <w:p w:rsidR="00A53CF0" w:rsidRPr="00966F31" w:rsidRDefault="00072687" w:rsidP="00A53CF0">
          <w:pPr>
            <w:tabs>
              <w:tab w:val="left" w:pos="4060"/>
            </w:tabs>
            <w:rPr>
              <w:rFonts w:ascii="Georgia" w:hAnsi="Georgia"/>
            </w:rPr>
          </w:pPr>
        </w:p>
      </w:customXml>
    </w:customXml>
    <w:sectPr w:rsidR="00A53CF0" w:rsidRPr="00966F31" w:rsidSect="00966F31">
      <w:footerReference w:type="default" r:id="rId7"/>
      <w:type w:val="continuous"/>
      <w:pgSz w:w="12240" w:h="15840" w:code="1"/>
      <w:pgMar w:top="720" w:right="720" w:bottom="720" w:left="72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F0" w:rsidRDefault="00A53CF0" w:rsidP="009D09A9">
      <w:r>
        <w:separator/>
      </w:r>
    </w:p>
  </w:endnote>
  <w:endnote w:type="continuationSeparator" w:id="0">
    <w:p w:rsidR="00A53CF0" w:rsidRDefault="00A53CF0" w:rsidP="009D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A53CF0" w:rsidRDefault="00072687">
        <w:pPr>
          <w:ind w:left="360"/>
          <w:jc w:val="center"/>
          <w:rPr>
            <w:sz w:val="16"/>
            <w:szCs w:val="16"/>
          </w:rPr>
        </w:pPr>
      </w:p>
    </w:customXml>
  </w:customXml>
  <w:p w:rsidR="00A53CF0" w:rsidRDefault="00A53CF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F0" w:rsidRDefault="00A53CF0" w:rsidP="009D09A9">
      <w:r>
        <w:separator/>
      </w:r>
    </w:p>
  </w:footnote>
  <w:footnote w:type="continuationSeparator" w:id="0">
    <w:p w:rsidR="00A53CF0" w:rsidRDefault="00A53CF0" w:rsidP="009D09A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38866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AFC7A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4040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B1EB1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519A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C3446F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5456FD"/>
    <w:multiLevelType w:val="hybridMultilevel"/>
    <w:tmpl w:val="C65C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02A07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D7E24"/>
    <w:multiLevelType w:val="hybridMultilevel"/>
    <w:tmpl w:val="77A43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23BFB"/>
    <w:multiLevelType w:val="hybridMultilevel"/>
    <w:tmpl w:val="AAA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947003"/>
    <w:multiLevelType w:val="hybridMultilevel"/>
    <w:tmpl w:val="05F2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8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A097D"/>
    <w:rsid w:val="00023D90"/>
    <w:rsid w:val="00034B84"/>
    <w:rsid w:val="00036C9C"/>
    <w:rsid w:val="00046C78"/>
    <w:rsid w:val="00072687"/>
    <w:rsid w:val="00083AB5"/>
    <w:rsid w:val="000925D2"/>
    <w:rsid w:val="000B3C8D"/>
    <w:rsid w:val="000C1424"/>
    <w:rsid w:val="000E1153"/>
    <w:rsid w:val="000F088D"/>
    <w:rsid w:val="00125786"/>
    <w:rsid w:val="001330F9"/>
    <w:rsid w:val="00137124"/>
    <w:rsid w:val="00145CE9"/>
    <w:rsid w:val="00147AAC"/>
    <w:rsid w:val="0015376B"/>
    <w:rsid w:val="0015675A"/>
    <w:rsid w:val="00164737"/>
    <w:rsid w:val="00166F46"/>
    <w:rsid w:val="0017334E"/>
    <w:rsid w:val="001839B0"/>
    <w:rsid w:val="00186CBA"/>
    <w:rsid w:val="001933F6"/>
    <w:rsid w:val="00195C4F"/>
    <w:rsid w:val="001B6B05"/>
    <w:rsid w:val="001B706A"/>
    <w:rsid w:val="001D3E65"/>
    <w:rsid w:val="001D4F9F"/>
    <w:rsid w:val="00202B11"/>
    <w:rsid w:val="00232931"/>
    <w:rsid w:val="00233B58"/>
    <w:rsid w:val="00266455"/>
    <w:rsid w:val="0028664B"/>
    <w:rsid w:val="002C519A"/>
    <w:rsid w:val="002E7783"/>
    <w:rsid w:val="002F307F"/>
    <w:rsid w:val="00367183"/>
    <w:rsid w:val="00383010"/>
    <w:rsid w:val="003A51F8"/>
    <w:rsid w:val="003A7D76"/>
    <w:rsid w:val="003D41DF"/>
    <w:rsid w:val="003E58D1"/>
    <w:rsid w:val="00424D29"/>
    <w:rsid w:val="00456C40"/>
    <w:rsid w:val="00480CDF"/>
    <w:rsid w:val="00495B2A"/>
    <w:rsid w:val="004A3E81"/>
    <w:rsid w:val="004B5806"/>
    <w:rsid w:val="004B6A18"/>
    <w:rsid w:val="004C3B01"/>
    <w:rsid w:val="004D26FC"/>
    <w:rsid w:val="004D63BB"/>
    <w:rsid w:val="00510F5F"/>
    <w:rsid w:val="00511DFF"/>
    <w:rsid w:val="00537780"/>
    <w:rsid w:val="00542972"/>
    <w:rsid w:val="00547ECA"/>
    <w:rsid w:val="00555D56"/>
    <w:rsid w:val="005B3304"/>
    <w:rsid w:val="005C0537"/>
    <w:rsid w:val="005D739C"/>
    <w:rsid w:val="005E7049"/>
    <w:rsid w:val="006055CE"/>
    <w:rsid w:val="00627A7C"/>
    <w:rsid w:val="006338E2"/>
    <w:rsid w:val="00640373"/>
    <w:rsid w:val="00642444"/>
    <w:rsid w:val="00662130"/>
    <w:rsid w:val="006836D1"/>
    <w:rsid w:val="006A097D"/>
    <w:rsid w:val="006A159B"/>
    <w:rsid w:val="006B6C57"/>
    <w:rsid w:val="006D739E"/>
    <w:rsid w:val="006F636B"/>
    <w:rsid w:val="006F6B19"/>
    <w:rsid w:val="00703057"/>
    <w:rsid w:val="00715306"/>
    <w:rsid w:val="00722932"/>
    <w:rsid w:val="007543D1"/>
    <w:rsid w:val="007D17D6"/>
    <w:rsid w:val="007D4AAC"/>
    <w:rsid w:val="007E0C69"/>
    <w:rsid w:val="007F4760"/>
    <w:rsid w:val="00814DBC"/>
    <w:rsid w:val="008162F3"/>
    <w:rsid w:val="00841F2C"/>
    <w:rsid w:val="00871B25"/>
    <w:rsid w:val="00893355"/>
    <w:rsid w:val="008B08E0"/>
    <w:rsid w:val="008B35D4"/>
    <w:rsid w:val="008C2E02"/>
    <w:rsid w:val="008C35B8"/>
    <w:rsid w:val="008C4F0B"/>
    <w:rsid w:val="008D4BC2"/>
    <w:rsid w:val="00914809"/>
    <w:rsid w:val="009428B2"/>
    <w:rsid w:val="00955612"/>
    <w:rsid w:val="00966F31"/>
    <w:rsid w:val="00996F5F"/>
    <w:rsid w:val="009C2105"/>
    <w:rsid w:val="009D09A9"/>
    <w:rsid w:val="009F63D0"/>
    <w:rsid w:val="009F7702"/>
    <w:rsid w:val="00A53CF0"/>
    <w:rsid w:val="00A564E9"/>
    <w:rsid w:val="00A74985"/>
    <w:rsid w:val="00A97E6D"/>
    <w:rsid w:val="00AA4250"/>
    <w:rsid w:val="00AA6D71"/>
    <w:rsid w:val="00AC53EC"/>
    <w:rsid w:val="00AD0DF8"/>
    <w:rsid w:val="00AF780B"/>
    <w:rsid w:val="00B16BF2"/>
    <w:rsid w:val="00B21C42"/>
    <w:rsid w:val="00B23A8D"/>
    <w:rsid w:val="00B36EFF"/>
    <w:rsid w:val="00B472F2"/>
    <w:rsid w:val="00B76007"/>
    <w:rsid w:val="00B91F13"/>
    <w:rsid w:val="00BB466B"/>
    <w:rsid w:val="00BE20BD"/>
    <w:rsid w:val="00C00C13"/>
    <w:rsid w:val="00C01A92"/>
    <w:rsid w:val="00C46264"/>
    <w:rsid w:val="00C500E4"/>
    <w:rsid w:val="00C673A6"/>
    <w:rsid w:val="00C8524F"/>
    <w:rsid w:val="00CC2392"/>
    <w:rsid w:val="00D039D4"/>
    <w:rsid w:val="00D16EE3"/>
    <w:rsid w:val="00D2408F"/>
    <w:rsid w:val="00D25C81"/>
    <w:rsid w:val="00D435BE"/>
    <w:rsid w:val="00D77A72"/>
    <w:rsid w:val="00D934D5"/>
    <w:rsid w:val="00D94874"/>
    <w:rsid w:val="00DA5369"/>
    <w:rsid w:val="00DA730B"/>
    <w:rsid w:val="00DC0BBA"/>
    <w:rsid w:val="00DC40C5"/>
    <w:rsid w:val="00DC4675"/>
    <w:rsid w:val="00DD2A29"/>
    <w:rsid w:val="00E3253C"/>
    <w:rsid w:val="00E81C03"/>
    <w:rsid w:val="00E901DE"/>
    <w:rsid w:val="00EA4292"/>
    <w:rsid w:val="00EA564F"/>
    <w:rsid w:val="00EB3E5C"/>
    <w:rsid w:val="00EB583B"/>
    <w:rsid w:val="00EB7F86"/>
    <w:rsid w:val="00EC0A9F"/>
    <w:rsid w:val="00EC42D8"/>
    <w:rsid w:val="00EE6CF2"/>
    <w:rsid w:val="00F03304"/>
    <w:rsid w:val="00F03A54"/>
    <w:rsid w:val="00F44967"/>
    <w:rsid w:val="00F61E69"/>
    <w:rsid w:val="00F669D3"/>
    <w:rsid w:val="00F6781D"/>
    <w:rsid w:val="00FA0359"/>
    <w:rsid w:val="00FB0282"/>
    <w:rsid w:val="00FB6728"/>
    <w:rsid w:val="00FC4BDE"/>
    <w:rsid w:val="00FE675C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next w:val="ListBullet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basedOn w:val="ListBullet2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8C2E02"/>
    <w:pPr>
      <w:numPr>
        <w:numId w:val="5"/>
      </w:numPr>
      <w:contextualSpacing/>
    </w:pPr>
  </w:style>
  <w:style w:type="paragraph" w:styleId="ListBullet2">
    <w:name w:val="List Bullet 2"/>
    <w:basedOn w:val="ListBullet3"/>
    <w:rsid w:val="008C2E02"/>
    <w:pPr>
      <w:numPr>
        <w:numId w:val="6"/>
      </w:numPr>
    </w:pPr>
  </w:style>
  <w:style w:type="paragraph" w:styleId="ListBullet3">
    <w:name w:val="List Bullet 3"/>
    <w:basedOn w:val="Normal"/>
    <w:rsid w:val="00CC2392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3A7D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7D76"/>
    <w:rPr>
      <w:lang w:eastAsia="zh-CN"/>
    </w:rPr>
  </w:style>
  <w:style w:type="paragraph" w:styleId="ListParagraph">
    <w:name w:val="List Paragraph"/>
    <w:basedOn w:val="Normal"/>
    <w:rsid w:val="009F63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A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4AAC"/>
    <w:rPr>
      <w:rFonts w:ascii="Lucida Grande" w:hAnsi="Lucida Grande"/>
      <w:sz w:val="18"/>
      <w:szCs w:val="18"/>
      <w:lang w:eastAsia="zh-CN"/>
    </w:rPr>
  </w:style>
  <w:style w:type="paragraph" w:customStyle="1" w:styleId="clearfix">
    <w:name w:val="clearfix"/>
    <w:basedOn w:val="Normal"/>
    <w:rsid w:val="00E3253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Subheading">
    <w:name w:val="Subheading"/>
    <w:next w:val="Body"/>
    <w:rsid w:val="00E3253C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978</Words>
  <Characters>5575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cp:lastModifiedBy>Jessica Lai</cp:lastModifiedBy>
  <cp:revision>27</cp:revision>
  <cp:lastPrinted>2013-01-21T19:57:00Z</cp:lastPrinted>
  <dcterms:created xsi:type="dcterms:W3CDTF">2009-12-31T07:05:00Z</dcterms:created>
  <dcterms:modified xsi:type="dcterms:W3CDTF">2013-01-31T09:46:00Z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